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Федеральный закон от 29 декабря 1994 г. N 78-ФЗ</w:t>
      </w:r>
      <w:r w:rsidRPr="00BC58BE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"О библиотечном деле"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</w:pPr>
      <w:proofErr w:type="gramStart"/>
      <w:r w:rsidRPr="00BC58BE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Принят</w:t>
      </w:r>
      <w:proofErr w:type="gramEnd"/>
      <w:r w:rsidRPr="00BC58BE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 xml:space="preserve"> Государственной Думой 23 ноября 1994 года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Настоящий Федеральный закон является правовой базой сохранения и развития библиотечного дела в Российской Федерации. Он устанавливает принципы деятельности библиотек, гарантирующие права человека, общественных объединений, народов и этнических общностей на свободный доступ к информации, свободное духовное развитие, приобщение к ценностям национальной и мировой культуры, а также на культурную, научную и образовательную деятельность.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Настоящий Федеральный закон регулирует общие вопросы организации библиотечного дела, взаимоотношений между государством, гражданами, предприятиями, учреждениями и организациями в области библиотечного дела в соответствии с принципами и нормами международного права.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Глава I. Общие положения</w:t>
      </w:r>
    </w:p>
    <w:p w:rsidR="00BC58BE" w:rsidRPr="00BC58BE" w:rsidRDefault="00BC58BE" w:rsidP="00BC58B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4" w:anchor="/document/70405818/entry/23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Федеральным законом</w:t>
        </w:r>
      </w:hyperlink>
      <w:r w:rsidRPr="00BC58BE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 июля 2013 г. N 185-ФЗ в статью 1 настоящего Федерального закона внесены изменения, </w:t>
      </w:r>
      <w:hyperlink r:id="rId5" w:anchor="/document/70405818/entry/1631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вступающие в силу</w:t>
        </w:r>
      </w:hyperlink>
      <w:r w:rsidRPr="00BC58BE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сентября 2013 г.</w:t>
      </w:r>
    </w:p>
    <w:p w:rsidR="00BC58BE" w:rsidRPr="00BC58BE" w:rsidRDefault="00BC58BE" w:rsidP="00BC58B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6" w:anchor="/document/58049619/entry/1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См. те</w:t>
        </w:r>
        <w:proofErr w:type="gramStart"/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кст ст</w:t>
        </w:r>
        <w:proofErr w:type="gramEnd"/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атьи в предыдущей редакции</w:t>
        </w:r>
      </w:hyperlink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Статья 1. Основные понятия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В настоящем Федеральном законе применяются следующие понятия: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proofErr w:type="gramStart"/>
      <w:r w:rsidRPr="00BC58BE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библиотека</w:t>
      </w: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- информационная, культурная, просветительская организация или структурное подразделение организации, располагающие организованным фондом документов и предоставляющие их во временное пользование физическим и юридическим лицам;</w:t>
      </w:r>
      <w:proofErr w:type="gramEnd"/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общедоступная библиотека</w:t>
      </w: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- библиотека, которая предоставляет возможность пользования ее фондом и услугами юридическим лицам независимо от их организационно-правовых форм и форм собственности и гражданам без ограничений по уровню образования, специальности, отношению к религии;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библиотечное дело</w:t>
      </w: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- отрасль информационной, культурно-просветительской и образовательной деятельности, в задачи которой входят создание и развитие сети библиотек, формирование и обработка их фондов, организация библиотечного, информационного и справочно-библиографического обслуживания пользователей библиотек, подготовка кадров работников библиотек, научное и методическое обеспечение развития библиотек;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абзац пятый </w:t>
      </w:r>
      <w:hyperlink r:id="rId7" w:anchor="/document/195706/entry/12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утратил силу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;</w:t>
      </w:r>
    </w:p>
    <w:p w:rsidR="00BC58BE" w:rsidRPr="00BC58BE" w:rsidRDefault="00BC58BE" w:rsidP="00BC58B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 текст </w:t>
      </w:r>
      <w:hyperlink r:id="rId8" w:anchor="/document/5432358/entry/400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абзаца пятого статьи 1</w:t>
        </w:r>
      </w:hyperlink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пользователь библиотеки</w:t>
      </w: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- физическое или юридическое лицо, пользующееся услугами библиотеки;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централизованная библиотечная система</w:t>
      </w: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- добровольное объединение библиотек в структурно-целостное образование;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библиотечный фонд</w:t>
      </w: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- совокупность документов различного назначения и статуса, организационно и функционально связанных между собой, подлежащих учету, комплектованию, хранению и использованию в целях библиотечного обслуживания населения;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национальный библиотечный фонд</w:t>
      </w: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- часть библиотечного фонда, имеющая особое историческое, научное, культурное значение, предназначенная для постоянного хранения и общественного использования и являющаяся культурным достоянием народов Российской Федерации;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книжные памятники</w:t>
      </w: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- рукописные книги или печатные издания, которые обладают выдающейся духовной, материальной ценностью, имеют особое историческое, научное, культурное значение и в отношении которых установлен особый режим учета, хранения и использования.</w:t>
      </w:r>
    </w:p>
    <w:p w:rsidR="00BC58BE" w:rsidRPr="00BC58BE" w:rsidRDefault="00BC58BE" w:rsidP="00BC58B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val="en-US" w:eastAsia="ru-RU"/>
        </w:rPr>
      </w:pP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lastRenderedPageBreak/>
        <w:t>Статья 2. Законодательство Российской Федерации о библиотечном деле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Законодательство Российской Федерации о библиотечном деле включает </w:t>
      </w:r>
      <w:hyperlink r:id="rId9" w:anchor="/document/104540/entry/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Основы законодательства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Российской Федерации о культуре, настоящий Федеральный закон, принимаемые в соответствии с ним федеральные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 </w:t>
      </w:r>
      <w:hyperlink r:id="rId10" w:anchor="/document/103585/entry/300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библиотечного дела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.</w:t>
      </w:r>
    </w:p>
    <w:p w:rsidR="00BC58BE" w:rsidRPr="00BC58BE" w:rsidRDefault="00BC58BE" w:rsidP="00BC58B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Статья 4. Основные виды библиотек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1. Библиотеки могут быть учреждены органами государственной власти всех уровней, органами местного самоуправления, юридическими и физическими лицами.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2. В соответствии с порядком учреждения и формами собственности выделяются следующие основные виды библиотек: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1) государственные библиотеки, учрежденные органами государственной власти, в том числе: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федеральные библиотеки;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библиотеки субъектов Российской Федерации;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библиотеки министерств и иных федеральных органов исполнительной власти;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2) муниципальные библиотеки, учрежденные органами местного самоуправления;</w:t>
      </w:r>
    </w:p>
    <w:p w:rsidR="00BC58BE" w:rsidRPr="00BC58BE" w:rsidRDefault="00BC58BE" w:rsidP="00BC58B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1" w:anchor="/document/70405818/entry/2302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Федеральным законом</w:t>
        </w:r>
      </w:hyperlink>
      <w:r w:rsidRPr="00BC58BE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 июля 2013 г. N 185-ФЗ в подпункт 3 пункта 2 статьи 4 настоящего Федерального закона внесены изменения, </w:t>
      </w:r>
      <w:hyperlink r:id="rId12" w:anchor="/document/70405818/entry/1631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вступающие в силу</w:t>
        </w:r>
      </w:hyperlink>
      <w:r w:rsidRPr="00BC58BE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сентября 2013 г.</w:t>
      </w:r>
    </w:p>
    <w:p w:rsidR="00BC58BE" w:rsidRPr="00BC58BE" w:rsidRDefault="00BC58BE" w:rsidP="00BC58B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3" w:anchor="/document/58049619/entry/42023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См. текст подпункта в предыдущей редакции</w:t>
        </w:r>
      </w:hyperlink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3) библиотеки Российской академии наук, других академий, научно-исследовательских институтов, образовательных организаций;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4) библиотеки предприятий, учреждений, организаций;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5) библиотеки общественных объединений;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6) частные библиотеки;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val="en-US"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7) библиотеки, учрежденные иностранными юридическими и физическими лицами, а также международными организациями в соответствии с международными договорами Российской Федерации.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Глава II. Права граждан в области библиотечного дела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Статья 5. Право на библиотечное обслуживание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1. Каждый гражданин независимо от пола, возраста, национальности, образования, социального положения, политических убеждений, отношения к религии имеет право на библиотечное обслуживание на территории Российской Федерации.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2. Право граждан на библиотечное обслуживание обеспечивается: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созданием государственной и муниципальной сети </w:t>
      </w:r>
      <w:hyperlink r:id="rId14" w:anchor="/document/103585/entry/200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общедоступных библиотек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, бесплатно осуществляющих основные виды библиотечного обслуживания;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многообразием видов </w:t>
      </w:r>
      <w:hyperlink r:id="rId15" w:anchor="/document/103585/entry/100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библиотек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, государственным протекционизмом в деле создания юридическими и физическими лицами библиотек независимо от их организационно-правовых форм и форм собственности, специализации и масштабов деятельности;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lastRenderedPageBreak/>
        <w:t>путем предоставления доступа к федеральной государственной информационной системе "Национальная электронная библиотека" (далее - Национальная электронная библиотека) в соответствии со </w:t>
      </w:r>
      <w:hyperlink r:id="rId16" w:anchor="/document/103585/entry/181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статьей 18.1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настоящего Федерального закона.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3. Права граждан в области библиотечного обслуживания приоритетны по отношению к правам в этой области государства и любых его структур, общественных объединений, религиозных и других организаций.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Статья 6. Право на библиотечную деятельность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1. Любое юридическое или физическое лицо имеет право на создание библиотеки на территории Российской Федерации в соответствии с законодательством Российской Федерации.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2. Граждане имеют право принимать участие в деятельности попечительских, читательских советов или иных объединений читателей, создаваемых по согласованию с руководителями библиотек или их учредителями.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3. Работники библиотек имеют право создавать общественные объединения в целях содействия развитию библиотечного обслуживания, профессиональной консолидации, защиты своих социальных и профессиональных прав.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4. Граждане, имеющие в частной собственности </w:t>
      </w:r>
      <w:hyperlink r:id="rId17" w:anchor="/document/103585/entry/900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книжные памятники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, имеют право на поддержку государства для обеспечения их сохранности при условии регистрации данных книжных памятников в порядке, предусмотренном </w:t>
      </w:r>
      <w:hyperlink r:id="rId18" w:anchor="/document/103585/entry/16122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абзацем вторым пункта 2 статьи 16.1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настоящего Федерального закона.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Статья 7. Права пользователей библиотек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1. Все </w:t>
      </w:r>
      <w:hyperlink r:id="rId19" w:anchor="/document/103585/entry/500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пользователи библиотек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имеют право доступа в библиотеки и право свободного выбора </w:t>
      </w:r>
      <w:hyperlink r:id="rId20" w:anchor="/document/103585/entry/100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библиотек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в соответствии со своими потребностями и интересами.</w:t>
      </w:r>
    </w:p>
    <w:p w:rsidR="00BC58BE" w:rsidRPr="00BC58BE" w:rsidRDefault="00BC58BE" w:rsidP="00BC58B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21" w:anchor="/document/70405818/entry/2303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Федеральным законом</w:t>
        </w:r>
      </w:hyperlink>
      <w:r w:rsidRPr="00BC58BE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 июля 2013 г. N 185-ФЗ в пункт 2 статьи 7 настоящего Федерального закона внесены изменения, </w:t>
      </w:r>
      <w:hyperlink r:id="rId22" w:anchor="/document/70405818/entry/1631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вступающие в силу</w:t>
        </w:r>
      </w:hyperlink>
      <w:r w:rsidRPr="00BC58BE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сентября 2013 г.</w:t>
      </w:r>
    </w:p>
    <w:p w:rsidR="00BC58BE" w:rsidRPr="00BC58BE" w:rsidRDefault="00BC58BE" w:rsidP="00BC58B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23" w:anchor="/document/58049619/entry/702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См. текст пункта в предыдущей редакции</w:t>
        </w:r>
      </w:hyperlink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2. Порядок доступа к фондам библиотек, перечень основных услуг и условия их предоставления библиотеками устанавливаются в соответствии с уставами библиотек или локальными нормативными актами организаций, структурными подразделениями которых являются библиотеки, законодательством Российской Федерации о государственной и иной охраняемой законом тайне и </w:t>
      </w:r>
      <w:hyperlink r:id="rId24" w:anchor="/document/12127232/entry/80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законодательством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об обеспечении сохранности культурного достояния народов Российской Федерации.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3. Пользователь библиотеки имеет право бесплатно получать в любой библиотеке информацию о наличии в </w:t>
      </w:r>
      <w:hyperlink r:id="rId25" w:anchor="/document/103585/entry/700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 xml:space="preserve">библиотечных </w:t>
        </w:r>
        <w:proofErr w:type="spellStart"/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фондах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конкретного</w:t>
      </w:r>
      <w:proofErr w:type="spellEnd"/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документа.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4. В </w:t>
      </w:r>
      <w:hyperlink r:id="rId26" w:anchor="/document/103585/entry/200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общедоступных библиотеках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граждане имеют право:</w:t>
      </w:r>
    </w:p>
    <w:p w:rsidR="00BC58BE" w:rsidRPr="00BC58BE" w:rsidRDefault="00BC58BE" w:rsidP="00BC58B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27" w:anchor="/document/197027/entry/1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Федеральным законом</w:t>
        </w:r>
      </w:hyperlink>
      <w:r w:rsidRPr="00BC58BE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27 декабря 2009 г. N 370-ФЗ в подпункт 1 пункта 4 статьи 7 настоящего Федерального закона внесены изменения</w:t>
      </w:r>
    </w:p>
    <w:p w:rsidR="00BC58BE" w:rsidRPr="00BC58BE" w:rsidRDefault="00BC58BE" w:rsidP="00BC58B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28" w:anchor="/document/5755666/entry/7041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См. текст подпункта в предыдущей редакции</w:t>
        </w:r>
      </w:hyperlink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1) стать пользователями библиотек по предъявлении документов, удостоверяющих их личность, а несовершеннолетние в возрасте до 14 лет - документов, удостоверяющих личность их законных представителей;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2) бесплатно получать полную информацию о составе библиотечных фондов через систему каталогов и другие формы библиотечного информирования;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3) бесплатно получать консультационную помощь в поиске и выборе источников информации;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4) бесплатно получать во временное пользование любой документ из </w:t>
      </w:r>
      <w:hyperlink r:id="rId29" w:anchor="/document/103585/entry/700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библиотечных фондов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;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5) получать документы или их копии по межбиблиотечному абонементу из других библиотек;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6) пользоваться другими видами услуг, в том числе платными, перечень которых определяется правилами пользования библиотекой.</w:t>
      </w:r>
    </w:p>
    <w:p w:rsidR="00BC58BE" w:rsidRPr="00BC58BE" w:rsidRDefault="00BC58BE" w:rsidP="00BC58B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lastRenderedPageBreak/>
        <w:t>См. </w:t>
      </w:r>
      <w:hyperlink r:id="rId30" w:anchor="/document/70199614/entry/100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Административный регламент</w:t>
        </w:r>
      </w:hyperlink>
      <w:r w:rsidRPr="00BC58BE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по предоставлению Министерством культуры Российской Федерации государственных услуг по предоставлению библиографической информации из государственных библиотечных фондов и информации из государственных библиотечных фондов в части, не касающейся авторских прав, утвержденный </w:t>
      </w:r>
      <w:hyperlink r:id="rId31" w:anchor="/document/70199614/entry/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приказом</w:t>
        </w:r>
      </w:hyperlink>
      <w:r w:rsidRPr="00BC58BE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Минкультуры РФ от 22 июня 2012 г. N 623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5. В государственных и муниципальных библиотеках пользователи библиотек имеют право на обслуживание и получение документов на русском языке как государственном языке Российской Федерации, а в республиках Российской Федерации также и на государственном языке данной республики Российской Федерации.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6. </w:t>
      </w:r>
      <w:hyperlink r:id="rId32" w:anchor="/document/103585/entry/500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Пользователь библиотеки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может обжаловать в суд действия должностного лица библиотеки, ущемляющие его права.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Статья 8. Права особых групп пользователей библиотек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1. Национальные меньшинства имеют право на получение документов на родном языке через систему государственных </w:t>
      </w:r>
      <w:hyperlink r:id="rId33" w:anchor="/document/103585/entry/100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библиотек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.</w:t>
      </w:r>
    </w:p>
    <w:p w:rsidR="00BC58BE" w:rsidRPr="00BC58BE" w:rsidRDefault="00BC58BE" w:rsidP="00BC58B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34" w:anchor="/document/71435430/entry/12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Федеральным законом</w:t>
        </w:r>
      </w:hyperlink>
      <w:r w:rsidRPr="00BC58BE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3 июля 2016 г. N 342-ФЗ в пункт 2 статьи 8 внесены изменения, </w:t>
      </w:r>
      <w:hyperlink r:id="rId35" w:anchor="/document/71435430/entry/2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вступающие в силу</w:t>
        </w:r>
      </w:hyperlink>
      <w:r w:rsidRPr="00BC58BE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по истечении девяноста дней после дня </w:t>
      </w:r>
      <w:hyperlink r:id="rId36" w:anchor="/document/71435431/entry/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официального опубликования</w:t>
        </w:r>
      </w:hyperlink>
      <w:r w:rsidRPr="00BC58BE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названного Федерального закона</w:t>
      </w:r>
    </w:p>
    <w:p w:rsidR="00BC58BE" w:rsidRPr="00BC58BE" w:rsidRDefault="00BC58BE" w:rsidP="00BC58B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37" w:anchor="/document/57457220/entry/802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См. текст пункта в предыдущей редакции</w:t>
        </w:r>
      </w:hyperlink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2. Условия доступности для инвалидов библиотек и библиотечного обслуживания обеспечиваются в соответствии с </w:t>
      </w:r>
      <w:hyperlink r:id="rId38" w:anchor="/document/10164504/entry/15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законодательством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Российской Федерации о социальной защите инвалидов. Слепые,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библиотеках.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hyperlink r:id="rId39" w:anchor="/document/71283650/entry/1000" w:history="1">
        <w:proofErr w:type="gramStart"/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Порядок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обеспечения условий доступности для инвалидов библиотек и библиотечного обслуживания в соответствии с </w:t>
      </w:r>
      <w:hyperlink r:id="rId40" w:anchor="/document/10164504/entry/15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законодательством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Российской Федерации о социальной защите инвалидов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культуры (далее - федеральный орган исполнительной власти в сфере культуры), по согласованию с федеральным органом исполнительной власти, осуществляющим функции по выработке и реализации</w:t>
      </w:r>
      <w:proofErr w:type="gramEnd"/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государственной политики и нормативно-правовому регулированию в сфере социальной защиты населения.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3. Пользователи библиотек, которые не могут посещать библиотеку в силу преклонного возраста и физических недостатков, имеют право получать документы из фондов </w:t>
      </w:r>
      <w:hyperlink r:id="rId41" w:anchor="/document/103585/entry/200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общедоступных библиотек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 через заочные или </w:t>
      </w:r>
      <w:proofErr w:type="spellStart"/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внестационарные</w:t>
      </w:r>
      <w:proofErr w:type="spellEnd"/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формы обслуживания, обеспечиваемые финансированием за счет средств соответствующих бюджетов и средств федеральных программ.</w:t>
      </w:r>
    </w:p>
    <w:p w:rsidR="00BC58BE" w:rsidRPr="00BC58BE" w:rsidRDefault="00BC58BE" w:rsidP="00BC58B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42" w:anchor="/document/70405818/entry/23004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Федеральным законом</w:t>
        </w:r>
      </w:hyperlink>
      <w:r w:rsidRPr="00BC58BE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 июля 2013 г. N 185-ФЗ в пункт 4 статьи 8 настоящего Федерального закона внесены изменения, </w:t>
      </w:r>
      <w:hyperlink r:id="rId43" w:anchor="/document/70405818/entry/1631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вступающие в силу</w:t>
        </w:r>
      </w:hyperlink>
      <w:r w:rsidRPr="00BC58BE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сентября 2013 г.</w:t>
      </w:r>
    </w:p>
    <w:p w:rsidR="00BC58BE" w:rsidRPr="00BC58BE" w:rsidRDefault="00BC58BE" w:rsidP="00BC58B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val="en-US" w:eastAsia="ru-RU"/>
        </w:rPr>
      </w:pP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4. Пользователи библиотек детского и юношеского возраста имеют право на библиотечное обслуживание в общедоступных библиотеках, специализированных государственных детских и юношеских библиотеках, а также в библиотеках образовательных организаций в соответствии с их уставами.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Статья 9. Ответственность пользователей библиотек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hyperlink r:id="rId44" w:anchor="/document/103585/entry/500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Пользователи библиотек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обязаны соблюдать правила пользования библиотеками.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Пользователи </w:t>
      </w:r>
      <w:hyperlink r:id="rId45" w:anchor="/document/103585/entry/100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библиотек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, нарушившие правила пользования библиотеками и причинившие библиотекам ущерб, компенсируют его в размере, установленном правилами пользования библиотеками, а также несут иную ответственность в случаях, предусмотренных действующим законодательством.</w:t>
      </w:r>
    </w:p>
    <w:p w:rsidR="00BC58BE" w:rsidRPr="00BC58BE" w:rsidRDefault="00BC58BE" w:rsidP="00BC58B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46" w:anchor="/document/57791712/entry/9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комментарии</w:t>
        </w:r>
      </w:hyperlink>
      <w:r w:rsidRPr="00BC58BE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9 настоящего Федерального закона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Статья 10. Учредитель библиотеки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Учредитель библиотеки финансирует ее деятельность и осуществляет </w:t>
      </w:r>
      <w:proofErr w:type="gramStart"/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контроль за</w:t>
      </w:r>
      <w:proofErr w:type="gramEnd"/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этой деятельностью в соответствии с действующим законодательством, а также назначает на должность руководителя библиотеки. Учредитель библиотеки не вправе вмешиваться в творческую деятельность библиотеки, за исключением случаев, предусмотренных ее уставом и действующим законодательством.</w:t>
      </w:r>
    </w:p>
    <w:p w:rsidR="00BC58BE" w:rsidRPr="00BC58BE" w:rsidRDefault="00BC58BE" w:rsidP="00BC58B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47" w:anchor="/document/57791712/entry/1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комментарии</w:t>
        </w:r>
      </w:hyperlink>
      <w:r w:rsidRPr="00BC58BE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10 настоящего Федерального закона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lastRenderedPageBreak/>
        <w:t>Глава III. Обязанности и права библиотек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Статья 11. Статус библиотек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Государственные и муниципальные библиотеки, </w:t>
      </w:r>
      <w:hyperlink r:id="rId48" w:anchor="/document/103585/entry/600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централизованные библиотечные системы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получают статус юридического лица с момента их регистрации в порядке, установленном действующим законодательством.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Статус других библиотек определяется их учредителями.</w:t>
      </w:r>
    </w:p>
    <w:p w:rsidR="00BC58BE" w:rsidRPr="00BC58BE" w:rsidRDefault="00BC58BE" w:rsidP="00BC58B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49" w:anchor="/document/57791712/entry/11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комментарии</w:t>
        </w:r>
      </w:hyperlink>
      <w:r w:rsidRPr="00BC58BE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11 настоящего Федерального закона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Статья 12. Обязанности библиотек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1. В своей деятельности </w:t>
      </w:r>
      <w:hyperlink r:id="rId50" w:anchor="/document/103585/entry/100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библиотеки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обеспечивают реализацию прав граждан, установленных настоящим Федеральным законом. Библиотеки обслуживают </w:t>
      </w:r>
      <w:hyperlink r:id="rId51" w:anchor="/document/103585/entry/500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пользователей библиотек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в соответствии со своими уставами, правилами пользования библиотеками и действующим законодательством.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Не допускаются государственная или иная цензура, ограничивающая право пользователей библиотек на свободный доступ к </w:t>
      </w:r>
      <w:hyperlink r:id="rId52" w:anchor="/document/103585/entry/700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библиотечным фондам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, а также использование сведений о пользователях библиотек, читательских запросах, за исключением случаев, когда эти сведения используются для научных целей и организации библиотечного обслуживания.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2. Библиотеки, находящиеся на полном или частичном бюджетном финансировании, должны в своей деятельности отражать сложившееся в обществе идеологическое и политическое многообразие.</w:t>
      </w:r>
    </w:p>
    <w:p w:rsidR="00BC58BE" w:rsidRPr="00BC58BE" w:rsidRDefault="00BC58BE" w:rsidP="00BC58B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3" w:anchor="/document/195706/entry/31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Федеральным законом</w:t>
        </w:r>
      </w:hyperlink>
      <w:r w:rsidRPr="00BC58BE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3 июня 2009 г. N 119-ФЗ пункт 3 статьи 12 настоящего Федерального закона изложен в новой редакции</w:t>
      </w:r>
    </w:p>
    <w:p w:rsidR="00BC58BE" w:rsidRPr="00BC58BE" w:rsidRDefault="00BC58BE" w:rsidP="00BC58B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4" w:anchor="/document/5432358/entry/1403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См. текст пункта в предыдущей редакции</w:t>
        </w:r>
      </w:hyperlink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3. Библиотеки, имеющие в своих фондах </w:t>
      </w:r>
      <w:hyperlink r:id="rId55" w:anchor="/document/103585/entry/900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книжные памятники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, обеспечивают их сохранность и несут ответственность за своевременное представление сведений о них для регистрации в реестре книжных памятников.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4. Библиотеки обязаны отчитываться перед их учредителями и органами государственной статистики в порядке, предусмотренном действующим законодательством и учредительными документами библиотек.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5. Государственные библиотеки по требованию пользователей обязаны предоставлять им информацию о своей деятельности по формированию и использованию фондов.</w:t>
      </w:r>
    </w:p>
    <w:p w:rsidR="00BC58BE" w:rsidRPr="00BC58BE" w:rsidRDefault="00BC58BE" w:rsidP="00BC58B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6" w:anchor="/document/71435430/entry/13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Федеральным законом</w:t>
        </w:r>
      </w:hyperlink>
      <w:r w:rsidRPr="00BC58BE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3 июля 2016 г. N 342-ФЗ в пункт 6 статьи 12 внесены изменения, </w:t>
      </w:r>
      <w:hyperlink r:id="rId57" w:anchor="/document/71435430/entry/2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вступающие в силу</w:t>
        </w:r>
      </w:hyperlink>
      <w:r w:rsidRPr="00BC58BE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по истечении девяноста дней после дня </w:t>
      </w:r>
      <w:hyperlink r:id="rId58" w:anchor="/document/71435431/entry/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официального опубликования</w:t>
        </w:r>
      </w:hyperlink>
      <w:r w:rsidRPr="00BC58BE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названного Федерального закона</w:t>
      </w:r>
    </w:p>
    <w:p w:rsidR="00BC58BE" w:rsidRPr="00BC58BE" w:rsidRDefault="00BC58BE" w:rsidP="00BC58B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9" w:anchor="/document/57457220/entry/1206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См. текст пункта в предыдущей редакции</w:t>
        </w:r>
      </w:hyperlink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6. Библиотеки обеспечивают учет, комплектование, хранение и использование документов, входящих в состав </w:t>
      </w:r>
      <w:hyperlink r:id="rId60" w:anchor="/document/103585/entry/700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библиотечных фондов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, в </w:t>
      </w:r>
      <w:hyperlink r:id="rId61" w:anchor="/document/70380800/entry/100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порядке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, установленном федеральным органом исполнительной власти в сфере культуры. Рукописные документы, входящие в библиотечные фонды, являются составной частью Архивного фонда Российской Федерации.</w:t>
      </w:r>
    </w:p>
    <w:p w:rsidR="00BC58BE" w:rsidRPr="00BC58BE" w:rsidRDefault="00BC58BE" w:rsidP="00BC58B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62" w:anchor="/document/57791712/entry/12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комментарии</w:t>
        </w:r>
      </w:hyperlink>
      <w:r w:rsidRPr="00BC58BE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12 настоящего Федерального закона</w:t>
      </w:r>
    </w:p>
    <w:p w:rsidR="00BC58BE" w:rsidRPr="00BC58BE" w:rsidRDefault="00BC58BE" w:rsidP="00BC58B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63" w:anchor="/document/195706/entry/4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Федеральным законом</w:t>
        </w:r>
      </w:hyperlink>
      <w:r w:rsidRPr="00BC58BE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3 июня 2009 г. N 119-ФЗ в статью 13 настоящего Федерального закона внесены изменения</w:t>
      </w:r>
    </w:p>
    <w:p w:rsidR="00BC58BE" w:rsidRPr="00BC58BE" w:rsidRDefault="00BC58BE" w:rsidP="00BC58B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64" w:anchor="/document/5432358/entry/13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См. те</w:t>
        </w:r>
        <w:proofErr w:type="gramStart"/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кст ст</w:t>
        </w:r>
        <w:proofErr w:type="gramEnd"/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атьи в предыдущей редакции</w:t>
        </w:r>
      </w:hyperlink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Статья 13. Права библиотек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Библиотеки имеют право: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1) самостоятельно определять содержание и конкретные формы своей деятельности в соответствии с целями и задачами, указанными в их уставах;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2) утверждать по согласованию с учредителями правила пользования библиотеками;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3) определять сумму залога при предоставлении </w:t>
      </w:r>
      <w:hyperlink r:id="rId65" w:anchor="/document/103585/entry/900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книжных памятников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, редких и ценных изданий, а также в других случаях, определенных правилами пользования библиотеками;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lastRenderedPageBreak/>
        <w:t>3.1) устанавливать ограничения на копирование, экспонирование и выдачу книжных памятников и иных документов, предназначенных для постоянного хранения, в соответствии с правилами пользования библиотеками;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4) определять в соответствии с правилами пользования библиотеками виды и размеры компенсации ущерба, нанесенного пользователями </w:t>
      </w:r>
      <w:hyperlink r:id="rId66" w:anchor="/document/103585/entry/100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библиотек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;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5) осуществлять хозяйственную деятельность в целях расширения перечня предоставляемых пользователям библиотек услуг и социально-творческого развития библиотек при условии, что это не наносит ущерба их основной деятельности;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6) определять условия использования </w:t>
      </w:r>
      <w:hyperlink r:id="rId67" w:anchor="/document/103585/entry/7000" w:history="1">
        <w:r w:rsidRPr="00BC58BE">
          <w:rPr>
            <w:rFonts w:ascii="Times New Roman" w:eastAsia="Times New Roman" w:hAnsi="Times New Roman" w:cs="Times New Roman"/>
            <w:color w:val="734C9B"/>
            <w:sz w:val="20"/>
            <w:szCs w:val="20"/>
            <w:u w:val="single"/>
            <w:lang w:eastAsia="ru-RU"/>
          </w:rPr>
          <w:t>библиотечных фондов</w:t>
        </w:r>
      </w:hyperlink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на основе договоров с юридическими и физическими лицами;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7) образовывать в порядке, установленном действующим законодательством, библиотечные объединения;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8) участвовать на конкурсной или иной основе в реализации федеральных и региональных программ развития библиотечного дела;</w:t>
      </w:r>
    </w:p>
    <w:p w:rsidR="00BC58BE" w:rsidRPr="00BC58BE" w:rsidRDefault="00BC58BE" w:rsidP="00BC58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C58B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9) осуществлять в установленном порядке сотрудничество с библиотеками и иными учреждениями и организациями иностранных государств, в том числе вести международный книгообмен, вступать в установленном порядке в международные организации, участвовать в реализации международных библиотечных и иных программ;</w:t>
      </w:r>
    </w:p>
    <w:p w:rsidR="00BC58BE" w:rsidRDefault="00BC58BE"/>
    <w:sectPr w:rsidR="00BC58BE" w:rsidSect="00BC58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58BE"/>
    <w:rsid w:val="00BC5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C58B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C58B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x-btn-inner">
    <w:name w:val="x-btn-inner"/>
    <w:basedOn w:val="a0"/>
    <w:rsid w:val="00BC58BE"/>
  </w:style>
  <w:style w:type="paragraph" w:customStyle="1" w:styleId="s3">
    <w:name w:val="s_3"/>
    <w:basedOn w:val="a"/>
    <w:rsid w:val="00BC5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BC5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C58BE"/>
  </w:style>
  <w:style w:type="paragraph" w:customStyle="1" w:styleId="s9">
    <w:name w:val="s_9"/>
    <w:basedOn w:val="a"/>
    <w:rsid w:val="00BC5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C58BE"/>
    <w:rPr>
      <w:color w:val="0000FF"/>
      <w:u w:val="single"/>
    </w:rPr>
  </w:style>
  <w:style w:type="paragraph" w:customStyle="1" w:styleId="s22">
    <w:name w:val="s_22"/>
    <w:basedOn w:val="a"/>
    <w:rsid w:val="00BC5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BC5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9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0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0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32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91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11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37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56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45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9339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34173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937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42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7568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2222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39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6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78555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2974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3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0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0607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9813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50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15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4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75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0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4577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19820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72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13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30429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91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1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4034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67864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3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79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739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33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22589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31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0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16833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33194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10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49640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8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4875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85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47467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46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8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2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26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76189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72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97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5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0889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387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40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307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Relationship Id="rId21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42" Type="http://schemas.openxmlformats.org/officeDocument/2006/relationships/hyperlink" Target="http://ivo.garant.ru/" TargetMode="External"/><Relationship Id="rId47" Type="http://schemas.openxmlformats.org/officeDocument/2006/relationships/hyperlink" Target="http://ivo.garant.ru/" TargetMode="External"/><Relationship Id="rId50" Type="http://schemas.openxmlformats.org/officeDocument/2006/relationships/hyperlink" Target="http://ivo.garant.ru/" TargetMode="External"/><Relationship Id="rId55" Type="http://schemas.openxmlformats.org/officeDocument/2006/relationships/hyperlink" Target="http://ivo.garant.ru/" TargetMode="External"/><Relationship Id="rId63" Type="http://schemas.openxmlformats.org/officeDocument/2006/relationships/hyperlink" Target="http://ivo.garant.ru/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40" Type="http://schemas.openxmlformats.org/officeDocument/2006/relationships/hyperlink" Target="http://ivo.garant.ru/" TargetMode="External"/><Relationship Id="rId45" Type="http://schemas.openxmlformats.org/officeDocument/2006/relationships/hyperlink" Target="http://ivo.garant.ru/" TargetMode="External"/><Relationship Id="rId53" Type="http://schemas.openxmlformats.org/officeDocument/2006/relationships/hyperlink" Target="http://ivo.garant.ru/" TargetMode="External"/><Relationship Id="rId58" Type="http://schemas.openxmlformats.org/officeDocument/2006/relationships/hyperlink" Target="http://ivo.garant.ru/" TargetMode="External"/><Relationship Id="rId66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49" Type="http://schemas.openxmlformats.org/officeDocument/2006/relationships/hyperlink" Target="http://ivo.garant.ru/" TargetMode="External"/><Relationship Id="rId57" Type="http://schemas.openxmlformats.org/officeDocument/2006/relationships/hyperlink" Target="http://ivo.garant.ru/" TargetMode="External"/><Relationship Id="rId61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4" Type="http://schemas.openxmlformats.org/officeDocument/2006/relationships/hyperlink" Target="http://ivo.garant.ru/" TargetMode="External"/><Relationship Id="rId52" Type="http://schemas.openxmlformats.org/officeDocument/2006/relationships/hyperlink" Target="http://ivo.garant.ru/" TargetMode="External"/><Relationship Id="rId60" Type="http://schemas.openxmlformats.org/officeDocument/2006/relationships/hyperlink" Target="http://ivo.garant.ru/" TargetMode="External"/><Relationship Id="rId65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Relationship Id="rId43" Type="http://schemas.openxmlformats.org/officeDocument/2006/relationships/hyperlink" Target="http://ivo.garant.ru/" TargetMode="External"/><Relationship Id="rId48" Type="http://schemas.openxmlformats.org/officeDocument/2006/relationships/hyperlink" Target="http://ivo.garant.ru/" TargetMode="External"/><Relationship Id="rId56" Type="http://schemas.openxmlformats.org/officeDocument/2006/relationships/hyperlink" Target="http://ivo.garant.ru/" TargetMode="External"/><Relationship Id="rId64" Type="http://schemas.openxmlformats.org/officeDocument/2006/relationships/hyperlink" Target="http://ivo.garant.ru/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ivo.garant.ru/" TargetMode="External"/><Relationship Id="rId51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46" Type="http://schemas.openxmlformats.org/officeDocument/2006/relationships/hyperlink" Target="http://ivo.garant.ru/" TargetMode="External"/><Relationship Id="rId59" Type="http://schemas.openxmlformats.org/officeDocument/2006/relationships/hyperlink" Target="http://ivo.garant.ru/" TargetMode="External"/><Relationship Id="rId67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41" Type="http://schemas.openxmlformats.org/officeDocument/2006/relationships/hyperlink" Target="http://ivo.garant.ru/" TargetMode="External"/><Relationship Id="rId54" Type="http://schemas.openxmlformats.org/officeDocument/2006/relationships/hyperlink" Target="http://ivo.garant.ru/" TargetMode="External"/><Relationship Id="rId62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3210</Words>
  <Characters>18303</Characters>
  <Application>Microsoft Office Word</Application>
  <DocSecurity>0</DocSecurity>
  <Lines>152</Lines>
  <Paragraphs>42</Paragraphs>
  <ScaleCrop>false</ScaleCrop>
  <Company/>
  <LinksUpToDate>false</LinksUpToDate>
  <CharactersWithSpaces>21471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2019-03-18T19:06:00Z</dcterms:created>
  <dcterms:modified xsi:type="dcterms:W3CDTF">2019-03-18T19:23:00Z</dcterms:modified>
</cp:coreProperties>
</file>